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8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9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7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of the lead conversion process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602214" cy="1450181"/>
            <wp:effectExtent b="0" l="0" r="0" t="0"/>
            <wp:docPr id="70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2214" cy="14501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9"/>
        </w:tabs>
        <w:spacing w:after="0" w:before="57" w:line="240" w:lineRule="auto"/>
        <w:ind w:left="318" w:right="0" w:hanging="21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add repeating tasks in salesforce.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274214</wp:posOffset>
            </wp:positionH>
            <wp:positionV relativeFrom="paragraph">
              <wp:posOffset>129274</wp:posOffset>
            </wp:positionV>
            <wp:extent cx="5351067" cy="1331976"/>
            <wp:effectExtent b="0" l="0" r="0" t="0"/>
            <wp:wrapTopAndBottom distB="0" distT="0"/>
            <wp:docPr id="81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1067" cy="13319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9"/>
        </w:tabs>
        <w:spacing w:after="22" w:before="0" w:line="240" w:lineRule="auto"/>
        <w:ind w:left="318" w:right="0" w:hanging="21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speaking with high-profile customers.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753221" cy="1950720"/>
            <wp:effectExtent b="0" l="0" r="0" t="0"/>
            <wp:docPr id="71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3221" cy="19507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8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8" w:right="0" w:firstLine="0"/>
        <w:jc w:val="left"/>
        <w:rPr>
          <w:sz w:val="20"/>
          <w:szCs w:val="20"/>
        </w:rPr>
        <w:sectPr>
          <w:headerReference r:id="rId10" w:type="default"/>
          <w:pgSz w:h="15840" w:w="12240" w:orient="portrait"/>
          <w:pgMar w:bottom="280" w:top="2140" w:left="1340" w:right="1340" w:header="1932" w:footer="360"/>
          <w:pgNumType w:start="1"/>
        </w:sectPr>
      </w:pPr>
      <w:r w:rsidDel="00000000" w:rsidR="00000000" w:rsidRPr="00000000">
        <w:rPr>
          <w:sz w:val="20"/>
          <w:szCs w:val="20"/>
          <w:rtl w:val="0"/>
        </w:rPr>
        <w:t xml:space="preserve">in its org to display contact association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4792620" cy="1522476"/>
            <wp:effectExtent b="0" l="0" r="0" t="0"/>
            <wp:docPr id="73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2620" cy="15224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9"/>
        </w:tabs>
        <w:spacing w:after="19" w:before="57" w:line="240" w:lineRule="auto"/>
        <w:ind w:left="318" w:right="0" w:hanging="21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prices on the products they purchase.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692857" cy="1604772"/>
            <wp:effectExtent b="0" l="0" r="0" t="0"/>
            <wp:docPr id="72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92857" cy="16047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9"/>
        </w:tabs>
        <w:spacing w:after="0" w:before="176" w:line="240" w:lineRule="auto"/>
        <w:ind w:left="318" w:right="0" w:hanging="21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 part of the opportunity upon lead conversion.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63500</wp:posOffset>
            </wp:positionH>
            <wp:positionV relativeFrom="paragraph">
              <wp:posOffset>157350</wp:posOffset>
            </wp:positionV>
            <wp:extent cx="5960677" cy="1374171"/>
            <wp:effectExtent b="0" l="0" r="0" t="0"/>
            <wp:wrapTopAndBottom distB="0" distT="0"/>
            <wp:docPr id="69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0677" cy="13741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9"/>
        </w:tabs>
        <w:spacing w:after="19" w:before="147" w:line="240" w:lineRule="auto"/>
        <w:ind w:left="318" w:right="0" w:hanging="21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cases that reference the new product.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849076" cy="1514760"/>
            <wp:effectExtent b="0" l="0" r="0" t="0"/>
            <wp:docPr id="74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076" cy="1514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is creating a validation rule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  <w:sectPr>
          <w:headerReference r:id="rId15" w:type="default"/>
          <w:type w:val="nextPage"/>
          <w:pgSz w:h="15840" w:w="12240" w:orient="portrait"/>
          <w:pgMar w:bottom="280" w:top="1700" w:left="1340" w:right="1340" w:header="1484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11632" cy="2119598"/>
            <wp:effectExtent b="0" l="0" r="0" t="0"/>
            <wp:docPr id="76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1632" cy="21195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9"/>
        </w:tabs>
        <w:spacing w:after="22" w:before="56" w:line="240" w:lineRule="auto"/>
        <w:ind w:left="318" w:right="0" w:hanging="21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posting status is updated to interviewing.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865289" cy="1585340"/>
            <wp:effectExtent b="0" l="0" r="0" t="0"/>
            <wp:docPr id="75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5289" cy="1585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"/>
        </w:tabs>
        <w:spacing w:after="22" w:before="177" w:line="240" w:lineRule="auto"/>
        <w:ind w:left="431" w:right="0" w:hanging="33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employees at northern trail outfitters.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833797" cy="1867090"/>
            <wp:effectExtent b="0" l="0" r="0" t="0"/>
            <wp:docPr id="79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33797" cy="1867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" w:right="0" w:firstLine="0"/>
        <w:jc w:val="left"/>
        <w:rPr>
          <w:sz w:val="20"/>
          <w:szCs w:val="20"/>
        </w:rPr>
        <w:sectPr>
          <w:headerReference r:id="rId19" w:type="default"/>
          <w:type w:val="nextPage"/>
          <w:pgSz w:h="15840" w:w="12240" w:orient="portrait"/>
          <w:pgMar w:bottom="280" w:top="1700" w:left="1340" w:right="1340" w:header="1484" w:footer="0"/>
        </w:sectPr>
      </w:pPr>
      <w:r w:rsidDel="00000000" w:rsidR="00000000" w:rsidRPr="00000000">
        <w:rPr>
          <w:sz w:val="20"/>
          <w:szCs w:val="20"/>
          <w:rtl w:val="0"/>
        </w:rPr>
        <w:t xml:space="preserve">on before leaving the company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874443" cy="1690782"/>
            <wp:effectExtent b="0" l="0" r="0" t="0"/>
            <wp:docPr id="77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4443" cy="16907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"/>
        </w:tabs>
        <w:spacing w:after="21" w:before="56" w:line="240" w:lineRule="auto"/>
        <w:ind w:left="431" w:right="0" w:hanging="33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doing an audit of the system’s security.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18408" cy="2275046"/>
            <wp:effectExtent b="0" l="0" r="0" t="0"/>
            <wp:docPr id="78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8408" cy="22750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"/>
        </w:tabs>
        <w:spacing w:after="0" w:before="0" w:line="240" w:lineRule="auto"/>
        <w:ind w:left="431" w:right="0" w:hanging="33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has been locked out of the organization.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sz w:val="15"/>
          <w:szCs w:val="15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63500</wp:posOffset>
            </wp:positionH>
            <wp:positionV relativeFrom="paragraph">
              <wp:posOffset>144271</wp:posOffset>
            </wp:positionV>
            <wp:extent cx="5924352" cy="1335595"/>
            <wp:effectExtent b="0" l="0" r="0" t="0"/>
            <wp:wrapTopAndBottom distB="0" distT="0"/>
            <wp:docPr id="6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4352" cy="13355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sz w:val="15"/>
          <w:szCs w:val="15"/>
        </w:rPr>
        <w:sectPr>
          <w:headerReference r:id="rId23" w:type="default"/>
          <w:type w:val="nextPage"/>
          <w:pgSz w:h="15840" w:w="12240" w:orient="portrait"/>
          <w:pgMar w:bottom="280" w:top="1700" w:left="1340" w:right="1340" w:header="1484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for their salesforce accounts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65134" cy="1978818"/>
            <wp:effectExtent b="0" l="0" r="0" t="0"/>
            <wp:docPr id="80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5134" cy="19788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0"/>
        </w:tabs>
        <w:spacing w:after="21" w:before="57" w:line="240" w:lineRule="auto"/>
        <w:ind w:left="429" w:right="0" w:hanging="33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expected to close in the next 90 days.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48035" cy="1958530"/>
            <wp:effectExtent b="0" l="0" r="0" t="0"/>
            <wp:docPr id="82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8035" cy="1958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"/>
        </w:tabs>
        <w:spacing w:after="19" w:before="187" w:line="240" w:lineRule="auto"/>
        <w:ind w:left="431" w:right="0" w:hanging="33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period for the user’s bookmarks to be updated.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26" w:type="default"/>
          <w:type w:val="nextPage"/>
          <w:pgSz w:h="15840" w:w="12240" w:orient="portrait"/>
          <w:pgMar w:bottom="280" w:top="1700" w:left="1340" w:right="1340" w:header="1484" w:footer="0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899689" cy="1911095"/>
            <wp:effectExtent b="0" l="0" r="0" t="0"/>
            <wp:docPr id="83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9689" cy="1911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should be able to view and edit all reports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803099" cy="2002536"/>
            <wp:effectExtent b="0" l="0" r="0" t="0"/>
            <wp:docPr id="84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03099" cy="20025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56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18. unable to add a new user in salesforce.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29" w:type="default"/>
          <w:type w:val="nextPage"/>
          <w:pgSz w:h="15840" w:w="12240" w:orient="portrait"/>
          <w:pgMar w:bottom="280" w:top="1700" w:left="1340" w:right="1340" w:header="1484" w:footer="0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867147" cy="1947386"/>
            <wp:effectExtent b="0" l="0" r="0" t="0"/>
            <wp:docPr id="85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147" cy="1947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15"/>
          <w:szCs w:val="15"/>
          <w:rtl w:val="0"/>
        </w:rPr>
        <w:t xml:space="preserve">  </w:t>
      </w:r>
      <w:r w:rsidDel="00000000" w:rsidR="00000000" w:rsidRPr="00000000">
        <w:rPr>
          <w:sz w:val="24"/>
          <w:szCs w:val="24"/>
          <w:rtl w:val="0"/>
        </w:rPr>
        <w:t xml:space="preserve"> the stage setup flow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467350" cy="2057400"/>
            <wp:effectExtent b="0" l="0" r="0" t="0"/>
            <wp:docPr id="86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1" w:before="56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20. of the opportunity upon lead conversion.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847442" cy="1961388"/>
            <wp:effectExtent b="0" l="0" r="0" t="0"/>
            <wp:docPr id="87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7442" cy="1961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1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22. automatically re-assigned to the next tier queue.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33" w:type="default"/>
          <w:type w:val="nextPage"/>
          <w:pgSz w:h="15840" w:w="12240" w:orient="portrait"/>
          <w:pgMar w:bottom="280" w:top="1700" w:left="1340" w:right="1340" w:header="1484" w:footer="0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21218" cy="1570767"/>
            <wp:effectExtent b="0" l="0" r="0" t="0"/>
            <wp:docPr id="6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1218" cy="15707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than the fields needed by the service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49416" cy="1818513"/>
            <wp:effectExtent b="0" l="0" r="0" t="0"/>
            <wp:docPr id="6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9416" cy="1818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"/>
        </w:tabs>
        <w:spacing w:after="22" w:before="56" w:line="240" w:lineRule="auto"/>
        <w:ind w:left="431" w:right="0" w:hanging="33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having trouble logging in to salesforce.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22011" cy="1672208"/>
            <wp:effectExtent b="0" l="0" r="0" t="0"/>
            <wp:docPr id="65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2011" cy="1672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"/>
        </w:tabs>
        <w:spacing w:after="19" w:before="191" w:line="240" w:lineRule="auto"/>
        <w:ind w:left="431" w:right="0" w:hanging="33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records to custom object from a new API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11102" cy="1755648"/>
            <wp:effectExtent b="0" l="0" r="0" t="0"/>
            <wp:docPr id="66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1102" cy="17556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0"/>
        </w:tabs>
        <w:spacing w:after="19" w:before="0" w:line="240" w:lineRule="auto"/>
        <w:ind w:left="429" w:right="0" w:hanging="33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would normally be found under this tab.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658709" cy="1628775"/>
            <wp:effectExtent b="0" l="0" r="0" t="0"/>
            <wp:docPr id="67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58709" cy="1628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  <w:sectPr>
          <w:headerReference r:id="rId39" w:type="default"/>
          <w:type w:val="nextPage"/>
          <w:pgSz w:h="15840" w:w="12240" w:orient="portrait"/>
          <w:pgMar w:bottom="280" w:top="1700" w:left="1340" w:right="1340" w:header="1484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100" w:firstLine="0"/>
        <w:rPr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to see owner status and contact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05712" cy="1425321"/>
            <wp:effectExtent b="0" l="0" r="0" t="0"/>
            <wp:docPr id="68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712" cy="14253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28.is c</w:t>
      </w:r>
      <w:r w:rsidDel="00000000" w:rsidR="00000000" w:rsidRPr="00000000">
        <w:rPr>
          <w:rtl w:val="0"/>
        </w:rPr>
        <w:t xml:space="preserve">reating a validation rule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240" w:lineRule="auto"/>
        <w:ind w:left="10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240" w:lineRule="auto"/>
        <w:ind w:left="100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6070600" cy="1993900"/>
            <wp:effectExtent b="0" l="0" r="0" t="0"/>
            <wp:docPr id="6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30.</w:t>
      </w:r>
    </w:p>
    <w:sectPr>
      <w:headerReference r:id="rId42" w:type="default"/>
      <w:type w:val="nextPage"/>
      <w:pgSz w:h="15840" w:w="12240" w:orient="portrait"/>
      <w:pgMar w:bottom="280" w:top="1700" w:left="1340" w:right="1340" w:header="1484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402205" cy="175260"/>
              <wp:effectExtent b="0" l="0" r="0" t="0"/>
              <wp:wrapNone/>
              <wp:docPr id="54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149660" y="3697133"/>
                        <a:ext cx="2392680" cy="165735"/>
                      </a:xfrm>
                      <a:custGeom>
                        <a:rect b="b" l="l" r="r" t="t"/>
                        <a:pathLst>
                          <a:path extrusionOk="0" h="165735" w="239268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392680" y="165735"/>
                            </a:lnTo>
                            <a:lnTo>
                              <a:pt x="23926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4. in its org to display contact association.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402205" cy="175260"/>
              <wp:effectExtent b="0" l="0" r="0" t="0"/>
              <wp:wrapNone/>
              <wp:docPr id="54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0220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1209612</wp:posOffset>
              </wp:positionV>
              <wp:extent cx="2286000" cy="175260"/>
              <wp:effectExtent b="0" l="0" r="0" t="0"/>
              <wp:wrapNone/>
              <wp:docPr id="5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07763" y="3697133"/>
                        <a:ext cx="2276475" cy="165735"/>
                      </a:xfrm>
                      <a:custGeom>
                        <a:rect b="b" l="l" r="r" t="t"/>
                        <a:pathLst>
                          <a:path extrusionOk="0" h="165735" w="2276475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276475" y="165735"/>
                            </a:lnTo>
                            <a:lnTo>
                              <a:pt x="227647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1.it part of the lead conversion process.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1209612</wp:posOffset>
              </wp:positionV>
              <wp:extent cx="2286000" cy="175260"/>
              <wp:effectExtent b="0" l="0" r="0" t="0"/>
              <wp:wrapNone/>
              <wp:docPr id="5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0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755900" cy="175260"/>
              <wp:effectExtent b="0" l="0" r="0" t="0"/>
              <wp:wrapNone/>
              <wp:docPr id="59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3972813" y="3697133"/>
                        <a:ext cx="2746375" cy="165735"/>
                      </a:xfrm>
                      <a:custGeom>
                        <a:rect b="b" l="l" r="r" t="t"/>
                        <a:pathLst>
                          <a:path extrusionOk="0" h="165735" w="2746375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746375" y="165735"/>
                            </a:lnTo>
                            <a:lnTo>
                              <a:pt x="274637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11. user worket on before leaving the company.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755900" cy="175260"/>
              <wp:effectExtent b="0" l="0" r="0" t="0"/>
              <wp:wrapNone/>
              <wp:docPr id="59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55900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303145" cy="175260"/>
              <wp:effectExtent b="0" l="0" r="0" t="0"/>
              <wp:wrapNone/>
              <wp:docPr id="60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4199190" y="3697133"/>
                        <a:ext cx="2293620" cy="165735"/>
                      </a:xfrm>
                      <a:custGeom>
                        <a:rect b="b" l="l" r="r" t="t"/>
                        <a:pathLst>
                          <a:path extrusionOk="0" h="165735" w="229362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293620" y="165735"/>
                            </a:lnTo>
                            <a:lnTo>
                              <a:pt x="229362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8. outfitters is creating a validation rule.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303145" cy="175260"/>
              <wp:effectExtent b="0" l="0" r="0" t="0"/>
              <wp:wrapNone/>
              <wp:docPr id="60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031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708910" cy="175260"/>
              <wp:effectExtent b="0" l="0" r="0" t="0"/>
              <wp:wrapNone/>
              <wp:docPr id="58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3996308" y="3697133"/>
                        <a:ext cx="2699385" cy="165735"/>
                      </a:xfrm>
                      <a:custGeom>
                        <a:rect b="b" l="l" r="r" t="t"/>
                        <a:pathLst>
                          <a:path extrusionOk="0" h="165735" w="2699385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699385" y="165735"/>
                            </a:lnTo>
                            <a:lnTo>
                              <a:pt x="269938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17.shouold be able to view and edit all reports.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708910" cy="175260"/>
              <wp:effectExtent b="0" l="0" r="0" t="0"/>
              <wp:wrapNone/>
              <wp:docPr id="58" name="image32.png"/>
              <a:graphic>
                <a:graphicData uri="http://schemas.openxmlformats.org/drawingml/2006/picture">
                  <pic:pic>
                    <pic:nvPicPr>
                      <pic:cNvPr id="0" name="image3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08910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3472180" cy="175260"/>
              <wp:effectExtent b="0" l="0" r="0" t="0"/>
              <wp:wrapNone/>
              <wp:docPr id="57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3614673" y="3697133"/>
                        <a:ext cx="3462655" cy="165735"/>
                      </a:xfrm>
                      <a:custGeom>
                        <a:rect b="b" l="l" r="r" t="t"/>
                        <a:pathLst>
                          <a:path extrusionOk="0" h="165735" w="3462655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3462655" y="165735"/>
                            </a:lnTo>
                            <a:lnTo>
                              <a:pt x="346265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14. and appropriate passwords for their salesforce accounts.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3472180" cy="175260"/>
              <wp:effectExtent b="0" l="0" r="0" t="0"/>
              <wp:wrapNone/>
              <wp:docPr id="57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72180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409825" cy="175260"/>
              <wp:effectExtent b="0" l="0" r="0" t="0"/>
              <wp:wrapNone/>
              <wp:docPr id="55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145850" y="3697133"/>
                        <a:ext cx="2400300" cy="165735"/>
                      </a:xfrm>
                      <a:custGeom>
                        <a:rect b="b" l="l" r="r" t="t"/>
                        <a:pathLst>
                          <a:path extrusionOk="0" h="165735" w="240030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400300" y="165735"/>
                            </a:lnTo>
                            <a:lnTo>
                              <a:pt x="24003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23. the fields needed by the service team.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409825" cy="175260"/>
              <wp:effectExtent b="0" l="0" r="0" t="0"/>
              <wp:wrapNone/>
              <wp:docPr id="55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0982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399665" cy="175260"/>
              <wp:effectExtent b="0" l="0" r="0" t="0"/>
              <wp:wrapNone/>
              <wp:docPr id="56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150930" y="3697133"/>
                        <a:ext cx="2390140" cy="165735"/>
                      </a:xfrm>
                      <a:custGeom>
                        <a:rect b="b" l="l" r="r" t="t"/>
                        <a:pathLst>
                          <a:path extrusionOk="0" h="165735" w="239014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390140" y="165735"/>
                            </a:lnTo>
                            <a:lnTo>
                              <a:pt x="239014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19.are customizable the stage setup flow.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399665" cy="175260"/>
              <wp:effectExtent b="0" l="0" r="0" t="0"/>
              <wp:wrapNone/>
              <wp:docPr id="56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9966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099945" cy="175260"/>
              <wp:effectExtent b="0" l="0" r="0" t="0"/>
              <wp:wrapNone/>
              <wp:docPr id="53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300790" y="3697133"/>
                        <a:ext cx="2090420" cy="165735"/>
                      </a:xfrm>
                      <a:custGeom>
                        <a:rect b="b" l="l" r="r" t="t"/>
                        <a:pathLst>
                          <a:path extrusionOk="0" h="165735" w="209042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090420" y="165735"/>
                            </a:lnTo>
                            <a:lnTo>
                              <a:pt x="209042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27. to see owner status and contact.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897242</wp:posOffset>
              </wp:positionH>
              <wp:positionV relativeFrom="page">
                <wp:posOffset>924624</wp:posOffset>
              </wp:positionV>
              <wp:extent cx="2099945" cy="175260"/>
              <wp:effectExtent b="0" l="0" r="0" t="0"/>
              <wp:wrapNone/>
              <wp:docPr id="5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99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9"/>
      <w:numFmt w:val="decimal"/>
      <w:lvlText w:val="%1."/>
      <w:lvlJc w:val="left"/>
      <w:pPr>
        <w:ind w:left="318" w:hanging="218.99999999999997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1244" w:hanging="219"/>
      </w:pPr>
      <w:rPr/>
    </w:lvl>
    <w:lvl w:ilvl="2">
      <w:start w:val="0"/>
      <w:numFmt w:val="bullet"/>
      <w:lvlText w:val="•"/>
      <w:lvlJc w:val="left"/>
      <w:pPr>
        <w:ind w:left="2168" w:hanging="219"/>
      </w:pPr>
      <w:rPr/>
    </w:lvl>
    <w:lvl w:ilvl="3">
      <w:start w:val="0"/>
      <w:numFmt w:val="bullet"/>
      <w:lvlText w:val="•"/>
      <w:lvlJc w:val="left"/>
      <w:pPr>
        <w:ind w:left="3092" w:hanging="219"/>
      </w:pPr>
      <w:rPr/>
    </w:lvl>
    <w:lvl w:ilvl="4">
      <w:start w:val="0"/>
      <w:numFmt w:val="bullet"/>
      <w:lvlText w:val="•"/>
      <w:lvlJc w:val="left"/>
      <w:pPr>
        <w:ind w:left="4016" w:hanging="218.99999999999955"/>
      </w:pPr>
      <w:rPr/>
    </w:lvl>
    <w:lvl w:ilvl="5">
      <w:start w:val="0"/>
      <w:numFmt w:val="bullet"/>
      <w:lvlText w:val="•"/>
      <w:lvlJc w:val="left"/>
      <w:pPr>
        <w:ind w:left="4940" w:hanging="219"/>
      </w:pPr>
      <w:rPr/>
    </w:lvl>
    <w:lvl w:ilvl="6">
      <w:start w:val="0"/>
      <w:numFmt w:val="bullet"/>
      <w:lvlText w:val="•"/>
      <w:lvlJc w:val="left"/>
      <w:pPr>
        <w:ind w:left="5864" w:hanging="219"/>
      </w:pPr>
      <w:rPr/>
    </w:lvl>
    <w:lvl w:ilvl="7">
      <w:start w:val="0"/>
      <w:numFmt w:val="bullet"/>
      <w:lvlText w:val="•"/>
      <w:lvlJc w:val="left"/>
      <w:pPr>
        <w:ind w:left="6788" w:hanging="219"/>
      </w:pPr>
      <w:rPr/>
    </w:lvl>
    <w:lvl w:ilvl="8">
      <w:start w:val="0"/>
      <w:numFmt w:val="bullet"/>
      <w:lvlText w:val="•"/>
      <w:lvlJc w:val="left"/>
      <w:pPr>
        <w:ind w:left="7712" w:hanging="218.9999999999991"/>
      </w:pPr>
      <w:rPr/>
    </w:lvl>
  </w:abstractNum>
  <w:abstractNum w:abstractNumId="2">
    <w:lvl w:ilvl="0">
      <w:start w:val="5"/>
      <w:numFmt w:val="decimal"/>
      <w:lvlText w:val="%1."/>
      <w:lvlJc w:val="left"/>
      <w:pPr>
        <w:ind w:left="318" w:hanging="218.99999999999997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1244" w:hanging="219"/>
      </w:pPr>
      <w:rPr/>
    </w:lvl>
    <w:lvl w:ilvl="2">
      <w:start w:val="0"/>
      <w:numFmt w:val="bullet"/>
      <w:lvlText w:val="•"/>
      <w:lvlJc w:val="left"/>
      <w:pPr>
        <w:ind w:left="2168" w:hanging="219"/>
      </w:pPr>
      <w:rPr/>
    </w:lvl>
    <w:lvl w:ilvl="3">
      <w:start w:val="0"/>
      <w:numFmt w:val="bullet"/>
      <w:lvlText w:val="•"/>
      <w:lvlJc w:val="left"/>
      <w:pPr>
        <w:ind w:left="3092" w:hanging="219"/>
      </w:pPr>
      <w:rPr/>
    </w:lvl>
    <w:lvl w:ilvl="4">
      <w:start w:val="0"/>
      <w:numFmt w:val="bullet"/>
      <w:lvlText w:val="•"/>
      <w:lvlJc w:val="left"/>
      <w:pPr>
        <w:ind w:left="4016" w:hanging="218.99999999999955"/>
      </w:pPr>
      <w:rPr/>
    </w:lvl>
    <w:lvl w:ilvl="5">
      <w:start w:val="0"/>
      <w:numFmt w:val="bullet"/>
      <w:lvlText w:val="•"/>
      <w:lvlJc w:val="left"/>
      <w:pPr>
        <w:ind w:left="4940" w:hanging="219"/>
      </w:pPr>
      <w:rPr/>
    </w:lvl>
    <w:lvl w:ilvl="6">
      <w:start w:val="0"/>
      <w:numFmt w:val="bullet"/>
      <w:lvlText w:val="•"/>
      <w:lvlJc w:val="left"/>
      <w:pPr>
        <w:ind w:left="5864" w:hanging="219"/>
      </w:pPr>
      <w:rPr/>
    </w:lvl>
    <w:lvl w:ilvl="7">
      <w:start w:val="0"/>
      <w:numFmt w:val="bullet"/>
      <w:lvlText w:val="•"/>
      <w:lvlJc w:val="left"/>
      <w:pPr>
        <w:ind w:left="6788" w:hanging="219"/>
      </w:pPr>
      <w:rPr/>
    </w:lvl>
    <w:lvl w:ilvl="8">
      <w:start w:val="0"/>
      <w:numFmt w:val="bullet"/>
      <w:lvlText w:val="•"/>
      <w:lvlJc w:val="left"/>
      <w:pPr>
        <w:ind w:left="7712" w:hanging="218.9999999999991"/>
      </w:pPr>
      <w:rPr/>
    </w:lvl>
  </w:abstractNum>
  <w:abstractNum w:abstractNumId="3">
    <w:lvl w:ilvl="0">
      <w:start w:val="2"/>
      <w:numFmt w:val="decimal"/>
      <w:lvlText w:val="%1."/>
      <w:lvlJc w:val="left"/>
      <w:pPr>
        <w:ind w:left="318" w:hanging="218.99999999999997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1244" w:hanging="219"/>
      </w:pPr>
      <w:rPr/>
    </w:lvl>
    <w:lvl w:ilvl="2">
      <w:start w:val="0"/>
      <w:numFmt w:val="bullet"/>
      <w:lvlText w:val="•"/>
      <w:lvlJc w:val="left"/>
      <w:pPr>
        <w:ind w:left="2168" w:hanging="219"/>
      </w:pPr>
      <w:rPr/>
    </w:lvl>
    <w:lvl w:ilvl="3">
      <w:start w:val="0"/>
      <w:numFmt w:val="bullet"/>
      <w:lvlText w:val="•"/>
      <w:lvlJc w:val="left"/>
      <w:pPr>
        <w:ind w:left="3092" w:hanging="219"/>
      </w:pPr>
      <w:rPr/>
    </w:lvl>
    <w:lvl w:ilvl="4">
      <w:start w:val="0"/>
      <w:numFmt w:val="bullet"/>
      <w:lvlText w:val="•"/>
      <w:lvlJc w:val="left"/>
      <w:pPr>
        <w:ind w:left="4016" w:hanging="218.99999999999955"/>
      </w:pPr>
      <w:rPr/>
    </w:lvl>
    <w:lvl w:ilvl="5">
      <w:start w:val="0"/>
      <w:numFmt w:val="bullet"/>
      <w:lvlText w:val="•"/>
      <w:lvlJc w:val="left"/>
      <w:pPr>
        <w:ind w:left="4940" w:hanging="219"/>
      </w:pPr>
      <w:rPr/>
    </w:lvl>
    <w:lvl w:ilvl="6">
      <w:start w:val="0"/>
      <w:numFmt w:val="bullet"/>
      <w:lvlText w:val="•"/>
      <w:lvlJc w:val="left"/>
      <w:pPr>
        <w:ind w:left="5864" w:hanging="219"/>
      </w:pPr>
      <w:rPr/>
    </w:lvl>
    <w:lvl w:ilvl="7">
      <w:start w:val="0"/>
      <w:numFmt w:val="bullet"/>
      <w:lvlText w:val="•"/>
      <w:lvlJc w:val="left"/>
      <w:pPr>
        <w:ind w:left="6788" w:hanging="219"/>
      </w:pPr>
      <w:rPr/>
    </w:lvl>
    <w:lvl w:ilvl="8">
      <w:start w:val="0"/>
      <w:numFmt w:val="bullet"/>
      <w:lvlText w:val="•"/>
      <w:lvlJc w:val="left"/>
      <w:pPr>
        <w:ind w:left="7712" w:hanging="218.9999999999991"/>
      </w:pPr>
      <w:rPr/>
    </w:lvl>
  </w:abstractNum>
  <w:abstractNum w:abstractNumId="4">
    <w:lvl w:ilvl="0">
      <w:start w:val="24"/>
      <w:numFmt w:val="decimal"/>
      <w:lvlText w:val="%1."/>
      <w:lvlJc w:val="left"/>
      <w:pPr>
        <w:ind w:left="431" w:hanging="332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1352" w:hanging="332.0000000000001"/>
      </w:pPr>
      <w:rPr/>
    </w:lvl>
    <w:lvl w:ilvl="2">
      <w:start w:val="0"/>
      <w:numFmt w:val="bullet"/>
      <w:lvlText w:val="•"/>
      <w:lvlJc w:val="left"/>
      <w:pPr>
        <w:ind w:left="2264" w:hanging="332"/>
      </w:pPr>
      <w:rPr/>
    </w:lvl>
    <w:lvl w:ilvl="3">
      <w:start w:val="0"/>
      <w:numFmt w:val="bullet"/>
      <w:lvlText w:val="•"/>
      <w:lvlJc w:val="left"/>
      <w:pPr>
        <w:ind w:left="3176" w:hanging="331.99999999999955"/>
      </w:pPr>
      <w:rPr/>
    </w:lvl>
    <w:lvl w:ilvl="4">
      <w:start w:val="0"/>
      <w:numFmt w:val="bullet"/>
      <w:lvlText w:val="•"/>
      <w:lvlJc w:val="left"/>
      <w:pPr>
        <w:ind w:left="4088" w:hanging="332"/>
      </w:pPr>
      <w:rPr/>
    </w:lvl>
    <w:lvl w:ilvl="5">
      <w:start w:val="0"/>
      <w:numFmt w:val="bullet"/>
      <w:lvlText w:val="•"/>
      <w:lvlJc w:val="left"/>
      <w:pPr>
        <w:ind w:left="5000" w:hanging="332"/>
      </w:pPr>
      <w:rPr/>
    </w:lvl>
    <w:lvl w:ilvl="6">
      <w:start w:val="0"/>
      <w:numFmt w:val="bullet"/>
      <w:lvlText w:val="•"/>
      <w:lvlJc w:val="left"/>
      <w:pPr>
        <w:ind w:left="5912" w:hanging="332"/>
      </w:pPr>
      <w:rPr/>
    </w:lvl>
    <w:lvl w:ilvl="7">
      <w:start w:val="0"/>
      <w:numFmt w:val="bullet"/>
      <w:lvlText w:val="•"/>
      <w:lvlJc w:val="left"/>
      <w:pPr>
        <w:ind w:left="6824" w:hanging="332.0000000000009"/>
      </w:pPr>
      <w:rPr/>
    </w:lvl>
    <w:lvl w:ilvl="8">
      <w:start w:val="0"/>
      <w:numFmt w:val="bullet"/>
      <w:lvlText w:val="•"/>
      <w:lvlJc w:val="left"/>
      <w:pPr>
        <w:ind w:left="7736" w:hanging="332"/>
      </w:pPr>
      <w:rPr/>
    </w:lvl>
  </w:abstractNum>
  <w:abstractNum w:abstractNumId="5">
    <w:lvl w:ilvl="0">
      <w:start w:val="15"/>
      <w:numFmt w:val="decimal"/>
      <w:lvlText w:val="%1."/>
      <w:lvlJc w:val="left"/>
      <w:pPr>
        <w:ind w:left="429" w:hanging="329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1334" w:hanging="329"/>
      </w:pPr>
      <w:rPr/>
    </w:lvl>
    <w:lvl w:ilvl="2">
      <w:start w:val="0"/>
      <w:numFmt w:val="bullet"/>
      <w:lvlText w:val="•"/>
      <w:lvlJc w:val="left"/>
      <w:pPr>
        <w:ind w:left="2248" w:hanging="329"/>
      </w:pPr>
      <w:rPr/>
    </w:lvl>
    <w:lvl w:ilvl="3">
      <w:start w:val="0"/>
      <w:numFmt w:val="bullet"/>
      <w:lvlText w:val="•"/>
      <w:lvlJc w:val="left"/>
      <w:pPr>
        <w:ind w:left="3162" w:hanging="329"/>
      </w:pPr>
      <w:rPr/>
    </w:lvl>
    <w:lvl w:ilvl="4">
      <w:start w:val="0"/>
      <w:numFmt w:val="bullet"/>
      <w:lvlText w:val="•"/>
      <w:lvlJc w:val="left"/>
      <w:pPr>
        <w:ind w:left="4076" w:hanging="328.99999999999955"/>
      </w:pPr>
      <w:rPr/>
    </w:lvl>
    <w:lvl w:ilvl="5">
      <w:start w:val="0"/>
      <w:numFmt w:val="bullet"/>
      <w:lvlText w:val="•"/>
      <w:lvlJc w:val="left"/>
      <w:pPr>
        <w:ind w:left="4990" w:hanging="329"/>
      </w:pPr>
      <w:rPr/>
    </w:lvl>
    <w:lvl w:ilvl="6">
      <w:start w:val="0"/>
      <w:numFmt w:val="bullet"/>
      <w:lvlText w:val="•"/>
      <w:lvlJc w:val="left"/>
      <w:pPr>
        <w:ind w:left="5904" w:hanging="329"/>
      </w:pPr>
      <w:rPr/>
    </w:lvl>
    <w:lvl w:ilvl="7">
      <w:start w:val="0"/>
      <w:numFmt w:val="bullet"/>
      <w:lvlText w:val="•"/>
      <w:lvlJc w:val="left"/>
      <w:pPr>
        <w:ind w:left="6818" w:hanging="329"/>
      </w:pPr>
      <w:rPr/>
    </w:lvl>
    <w:lvl w:ilvl="8">
      <w:start w:val="0"/>
      <w:numFmt w:val="bullet"/>
      <w:lvlText w:val="•"/>
      <w:lvlJc w:val="left"/>
      <w:pPr>
        <w:ind w:left="7732" w:hanging="328.9999999999991"/>
      </w:pPr>
      <w:rPr/>
    </w:lvl>
  </w:abstractNum>
  <w:abstractNum w:abstractNumId="6">
    <w:lvl w:ilvl="0">
      <w:start w:val="12"/>
      <w:numFmt w:val="decimal"/>
      <w:lvlText w:val="%1."/>
      <w:lvlJc w:val="left"/>
      <w:pPr>
        <w:ind w:left="431" w:hanging="332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1352" w:hanging="332.0000000000001"/>
      </w:pPr>
      <w:rPr/>
    </w:lvl>
    <w:lvl w:ilvl="2">
      <w:start w:val="0"/>
      <w:numFmt w:val="bullet"/>
      <w:lvlText w:val="•"/>
      <w:lvlJc w:val="left"/>
      <w:pPr>
        <w:ind w:left="2264" w:hanging="332"/>
      </w:pPr>
      <w:rPr/>
    </w:lvl>
    <w:lvl w:ilvl="3">
      <w:start w:val="0"/>
      <w:numFmt w:val="bullet"/>
      <w:lvlText w:val="•"/>
      <w:lvlJc w:val="left"/>
      <w:pPr>
        <w:ind w:left="3176" w:hanging="331.99999999999955"/>
      </w:pPr>
      <w:rPr/>
    </w:lvl>
    <w:lvl w:ilvl="4">
      <w:start w:val="0"/>
      <w:numFmt w:val="bullet"/>
      <w:lvlText w:val="•"/>
      <w:lvlJc w:val="left"/>
      <w:pPr>
        <w:ind w:left="4088" w:hanging="332"/>
      </w:pPr>
      <w:rPr/>
    </w:lvl>
    <w:lvl w:ilvl="5">
      <w:start w:val="0"/>
      <w:numFmt w:val="bullet"/>
      <w:lvlText w:val="•"/>
      <w:lvlJc w:val="left"/>
      <w:pPr>
        <w:ind w:left="5000" w:hanging="332"/>
      </w:pPr>
      <w:rPr/>
    </w:lvl>
    <w:lvl w:ilvl="6">
      <w:start w:val="0"/>
      <w:numFmt w:val="bullet"/>
      <w:lvlText w:val="•"/>
      <w:lvlJc w:val="left"/>
      <w:pPr>
        <w:ind w:left="5912" w:hanging="332"/>
      </w:pPr>
      <w:rPr/>
    </w:lvl>
    <w:lvl w:ilvl="7">
      <w:start w:val="0"/>
      <w:numFmt w:val="bullet"/>
      <w:lvlText w:val="•"/>
      <w:lvlJc w:val="left"/>
      <w:pPr>
        <w:ind w:left="6824" w:hanging="332.0000000000009"/>
      </w:pPr>
      <w:rPr/>
    </w:lvl>
    <w:lvl w:ilvl="8">
      <w:start w:val="0"/>
      <w:numFmt w:val="bullet"/>
      <w:lvlText w:val="•"/>
      <w:lvlJc w:val="left"/>
      <w:pPr>
        <w:ind w:left="7736" w:hanging="332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2"/>
      <w:szCs w:val="22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>
      <w:spacing w:before="19"/>
      <w:ind w:left="318" w:hanging="332"/>
    </w:pPr>
    <w:rPr>
      <w:rFonts w:ascii="Calibri" w:cs="Calibri" w:eastAsia="Calibri" w:hAnsi="Calibri"/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0.jpg"/><Relationship Id="rId20" Type="http://schemas.openxmlformats.org/officeDocument/2006/relationships/image" Target="media/image26.jpg"/><Relationship Id="rId42" Type="http://schemas.openxmlformats.org/officeDocument/2006/relationships/header" Target="header9.xml"/><Relationship Id="rId41" Type="http://schemas.openxmlformats.org/officeDocument/2006/relationships/image" Target="media/image2.png"/><Relationship Id="rId22" Type="http://schemas.openxmlformats.org/officeDocument/2006/relationships/image" Target="media/image1.jpg"/><Relationship Id="rId21" Type="http://schemas.openxmlformats.org/officeDocument/2006/relationships/image" Target="media/image24.jpg"/><Relationship Id="rId24" Type="http://schemas.openxmlformats.org/officeDocument/2006/relationships/image" Target="media/image25.jpg"/><Relationship Id="rId23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jpg"/><Relationship Id="rId26" Type="http://schemas.openxmlformats.org/officeDocument/2006/relationships/header" Target="header6.xml"/><Relationship Id="rId25" Type="http://schemas.openxmlformats.org/officeDocument/2006/relationships/image" Target="media/image29.jpg"/><Relationship Id="rId28" Type="http://schemas.openxmlformats.org/officeDocument/2006/relationships/image" Target="media/image33.jpg"/><Relationship Id="rId27" Type="http://schemas.openxmlformats.org/officeDocument/2006/relationships/image" Target="media/image28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eader" Target="header5.xml"/><Relationship Id="rId7" Type="http://schemas.openxmlformats.org/officeDocument/2006/relationships/image" Target="media/image15.jpg"/><Relationship Id="rId8" Type="http://schemas.openxmlformats.org/officeDocument/2006/relationships/image" Target="media/image27.jpg"/><Relationship Id="rId31" Type="http://schemas.openxmlformats.org/officeDocument/2006/relationships/image" Target="media/image30.jpg"/><Relationship Id="rId30" Type="http://schemas.openxmlformats.org/officeDocument/2006/relationships/image" Target="media/image31.jpg"/><Relationship Id="rId11" Type="http://schemas.openxmlformats.org/officeDocument/2006/relationships/image" Target="media/image20.jpg"/><Relationship Id="rId33" Type="http://schemas.openxmlformats.org/officeDocument/2006/relationships/header" Target="header8.xml"/><Relationship Id="rId10" Type="http://schemas.openxmlformats.org/officeDocument/2006/relationships/header" Target="header2.xml"/><Relationship Id="rId32" Type="http://schemas.openxmlformats.org/officeDocument/2006/relationships/image" Target="media/image35.jpg"/><Relationship Id="rId13" Type="http://schemas.openxmlformats.org/officeDocument/2006/relationships/image" Target="media/image14.jpg"/><Relationship Id="rId35" Type="http://schemas.openxmlformats.org/officeDocument/2006/relationships/image" Target="media/image4.jpg"/><Relationship Id="rId12" Type="http://schemas.openxmlformats.org/officeDocument/2006/relationships/image" Target="media/image17.jpg"/><Relationship Id="rId34" Type="http://schemas.openxmlformats.org/officeDocument/2006/relationships/image" Target="media/image3.jpg"/><Relationship Id="rId15" Type="http://schemas.openxmlformats.org/officeDocument/2006/relationships/header" Target="header1.xml"/><Relationship Id="rId37" Type="http://schemas.openxmlformats.org/officeDocument/2006/relationships/image" Target="media/image8.jpg"/><Relationship Id="rId14" Type="http://schemas.openxmlformats.org/officeDocument/2006/relationships/image" Target="media/image18.jpg"/><Relationship Id="rId36" Type="http://schemas.openxmlformats.org/officeDocument/2006/relationships/image" Target="media/image7.jpg"/><Relationship Id="rId17" Type="http://schemas.openxmlformats.org/officeDocument/2006/relationships/image" Target="media/image22.jpg"/><Relationship Id="rId39" Type="http://schemas.openxmlformats.org/officeDocument/2006/relationships/header" Target="header7.xml"/><Relationship Id="rId16" Type="http://schemas.openxmlformats.org/officeDocument/2006/relationships/image" Target="media/image21.jpg"/><Relationship Id="rId38" Type="http://schemas.openxmlformats.org/officeDocument/2006/relationships/image" Target="media/image9.jpg"/><Relationship Id="rId19" Type="http://schemas.openxmlformats.org/officeDocument/2006/relationships/header" Target="header4.xml"/><Relationship Id="rId18" Type="http://schemas.openxmlformats.org/officeDocument/2006/relationships/image" Target="media/image2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4.png"/></Relationships>
</file>

<file path=word/_rels/header4.xml.rels><?xml version="1.0" encoding="UTF-8" standalone="yes"?><Relationships xmlns="http://schemas.openxmlformats.org/package/2006/relationships"><Relationship Id="rId1" Type="http://schemas.openxmlformats.org/officeDocument/2006/relationships/image" Target="media/image36.png"/></Relationships>
</file>

<file path=word/_rels/header5.xml.rels><?xml version="1.0" encoding="UTF-8" standalone="yes"?><Relationships xmlns="http://schemas.openxmlformats.org/package/2006/relationships"><Relationship Id="rId1" Type="http://schemas.openxmlformats.org/officeDocument/2006/relationships/image" Target="media/image32.png"/></Relationships>
</file>

<file path=word/_rels/header6.xml.rels><?xml version="1.0" encoding="UTF-8" standalone="yes"?><Relationships xmlns="http://schemas.openxmlformats.org/package/2006/relationships"><Relationship Id="rId1" Type="http://schemas.openxmlformats.org/officeDocument/2006/relationships/image" Target="media/image19.png"/></Relationships>
</file>

<file path=word/_rels/header7.xml.rels><?xml version="1.0" encoding="UTF-8" standalone="yes"?><Relationships xmlns="http://schemas.openxmlformats.org/package/2006/relationships"><Relationship Id="rId1" Type="http://schemas.openxmlformats.org/officeDocument/2006/relationships/image" Target="media/image12.png"/></Relationships>
</file>

<file path=word/_rels/header8.xml.rels><?xml version="1.0" encoding="UTF-8" standalone="yes"?><Relationships xmlns="http://schemas.openxmlformats.org/package/2006/relationships"><Relationship Id="rId1" Type="http://schemas.openxmlformats.org/officeDocument/2006/relationships/image" Target="media/image13.png"/></Relationships>
</file>

<file path=word/_rels/header9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eZeRr00iXiX7oWn1RYVeZU+pmg==">AMUW2mXxw8rGCKig8WISBs8DWfijsjUMxd7to4j/xt8401qoJKUcdx1BKXZOiRdzUW+mVLOmDObAGuOedrTffTn3D4GafKgiQgrtLXKQKjY0CFbsRcVNNWY=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2021-10-02T06:05:34Z</dcterms:created>
  <dc:creator>Administrator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2021-10-02T00:00:00Z</vt:filetime>
  </property>
</Properties>
</file>